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29" w:rsidRDefault="00493629">
      <w:r>
        <w:t>Spočítaj koľko eur je na obrázku? Správne číslo zakrúžkuj.</w:t>
      </w:r>
    </w:p>
    <w:p w:rsidR="00493629" w:rsidRDefault="00493629"/>
    <w:p w:rsidR="00C131E8" w:rsidRDefault="00493629">
      <w:r w:rsidRPr="00493629">
        <w:drawing>
          <wp:inline distT="0" distB="0" distL="0" distR="0">
            <wp:extent cx="5914985" cy="8296275"/>
            <wp:effectExtent l="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23" cy="83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29" w:rsidRDefault="00493629">
      <w:r>
        <w:lastRenderedPageBreak/>
        <w:t>Kto sa pokúsi o túto úlohu? Koľko peňazí je v peňaženke? Keď sa ti to podarí si HLAVIČKA.</w:t>
      </w:r>
    </w:p>
    <w:p w:rsidR="00493629" w:rsidRDefault="00493629">
      <w:r w:rsidRPr="00493629">
        <w:drawing>
          <wp:inline distT="0" distB="0" distL="0" distR="0">
            <wp:extent cx="8268244" cy="5843590"/>
            <wp:effectExtent l="0" t="6985" r="0" b="0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1618" cy="58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29" w:rsidRDefault="00493629"/>
    <w:p w:rsidR="00493629" w:rsidRDefault="00493629">
      <w:r>
        <w:lastRenderedPageBreak/>
        <w:t>Koľko peňazí je v peňaženke? Správny výsledok vyznač bodkami do štvorčeka.</w:t>
      </w:r>
    </w:p>
    <w:p w:rsidR="00493629" w:rsidRDefault="00493629">
      <w:r w:rsidRPr="00493629">
        <w:drawing>
          <wp:inline distT="0" distB="0" distL="0" distR="0">
            <wp:extent cx="8372475" cy="5908236"/>
            <wp:effectExtent l="0" t="6032" r="3492" b="3493"/>
            <wp:docPr id="3" name="Obrázok 3" descr="dreamskindergarten Το νηπιαγωγείο που ονειρεύομαι !: Φύλλα εργασίας για την αποταμίευ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amskindergarten Το νηπιαγωγείο που ονειρεύομαι !: Φύλλα εργασίας για την αποταμίευσ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0497" cy="592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29" w:rsidRDefault="00316DED">
      <w:r>
        <w:lastRenderedPageBreak/>
        <w:t>Vyznač bodkami, koľko mincí treba hodiť do prasiatka.</w:t>
      </w:r>
    </w:p>
    <w:p w:rsidR="00493629" w:rsidRDefault="00493629">
      <w:r w:rsidRPr="00493629">
        <w:drawing>
          <wp:inline distT="0" distB="0" distL="0" distR="0">
            <wp:extent cx="5800725" cy="8162925"/>
            <wp:effectExtent l="0" t="0" r="9525" b="9525"/>
            <wp:docPr id="4" name="Obrázok 4" descr="Δραστηριότητες, παιδαγωγικό και εποπτικό υλικό για το Νηπιαγωγείο: Παγκόσμια Ημέρα Αποταμίευσης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ραστηριότητες, παιδαγωγικό και εποπτικό υλικό για το Νηπιαγωγείο: Παγκόσμια Ημέρα Αποταμίευσης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ED" w:rsidRDefault="00316DED"/>
    <w:p w:rsidR="00316DED" w:rsidRDefault="00316DED">
      <w:bookmarkStart w:id="0" w:name="_GoBack"/>
      <w:bookmarkEnd w:id="0"/>
    </w:p>
    <w:sectPr w:rsidR="0031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9"/>
    <w:rsid w:val="00316DED"/>
    <w:rsid w:val="00493629"/>
    <w:rsid w:val="00C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6109-4E4E-4FEB-82E7-14F0F60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2</cp:revision>
  <dcterms:created xsi:type="dcterms:W3CDTF">2020-05-16T22:12:00Z</dcterms:created>
  <dcterms:modified xsi:type="dcterms:W3CDTF">2020-05-16T22:25:00Z</dcterms:modified>
</cp:coreProperties>
</file>