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358" w:rsidRPr="00B94BAB" w:rsidRDefault="002B4358" w:rsidP="002B4358">
      <w:pPr>
        <w:jc w:val="center"/>
        <w:rPr>
          <w:b/>
        </w:rPr>
      </w:pPr>
      <w:r w:rsidRPr="00B94BAB">
        <w:rPr>
          <w:b/>
        </w:rPr>
        <w:t>V</w:t>
      </w:r>
      <w:r>
        <w:rPr>
          <w:b/>
        </w:rPr>
        <w:t>ŠE</w:t>
      </w:r>
      <w:r w:rsidRPr="00B94BAB">
        <w:rPr>
          <w:b/>
        </w:rPr>
        <w:t>OBECNE ZÁV</w:t>
      </w:r>
      <w:r w:rsidR="0053298B">
        <w:rPr>
          <w:b/>
        </w:rPr>
        <w:t>Ä</w:t>
      </w:r>
      <w:r w:rsidRPr="00B94BAB">
        <w:rPr>
          <w:b/>
        </w:rPr>
        <w:t>ZNÉ NARIADENI</w:t>
      </w:r>
      <w:r w:rsidR="0069402D">
        <w:rPr>
          <w:b/>
        </w:rPr>
        <w:t>E</w:t>
      </w:r>
    </w:p>
    <w:p w:rsidR="002B4358" w:rsidRDefault="002B4358" w:rsidP="002B4358">
      <w:pPr>
        <w:jc w:val="center"/>
        <w:rPr>
          <w:b/>
        </w:rPr>
      </w:pPr>
      <w:r w:rsidRPr="00B94BAB">
        <w:rPr>
          <w:b/>
        </w:rPr>
        <w:t>OBCE VIDINÁ</w:t>
      </w:r>
    </w:p>
    <w:p w:rsidR="00326C40" w:rsidRDefault="00326C40" w:rsidP="002B4358">
      <w:pPr>
        <w:jc w:val="center"/>
        <w:rPr>
          <w:b/>
        </w:rPr>
      </w:pPr>
    </w:p>
    <w:p w:rsidR="00326C40" w:rsidRPr="00B94BAB" w:rsidRDefault="00326C40" w:rsidP="002B4358">
      <w:pPr>
        <w:jc w:val="center"/>
        <w:rPr>
          <w:b/>
        </w:rPr>
      </w:pPr>
      <w:r>
        <w:rPr>
          <w:b/>
        </w:rPr>
        <w:t xml:space="preserve">č. </w:t>
      </w:r>
      <w:r w:rsidR="0006226C">
        <w:rPr>
          <w:b/>
        </w:rPr>
        <w:t>2</w:t>
      </w:r>
      <w:r>
        <w:rPr>
          <w:b/>
        </w:rPr>
        <w:t>/2019</w:t>
      </w:r>
    </w:p>
    <w:p w:rsidR="002B4358" w:rsidRDefault="002B4358" w:rsidP="002B4358">
      <w:pPr>
        <w:jc w:val="center"/>
      </w:pPr>
    </w:p>
    <w:p w:rsidR="0053298B" w:rsidRDefault="002B4358" w:rsidP="002B4358">
      <w:pPr>
        <w:rPr>
          <w:b/>
        </w:rPr>
      </w:pPr>
      <w:r w:rsidRPr="0091092A">
        <w:rPr>
          <w:b/>
        </w:rPr>
        <w:t>o</w:t>
      </w:r>
      <w:r w:rsidR="0053298B">
        <w:rPr>
          <w:b/>
        </w:rPr>
        <w:t> určení výšky príspevkov pre školské zariadenie v zriaďovateľskej pôsobnosti Obce Vidiná</w:t>
      </w:r>
    </w:p>
    <w:p w:rsidR="0053298B" w:rsidRDefault="0053298B" w:rsidP="0053298B">
      <w:pPr>
        <w:pBdr>
          <w:bottom w:val="single" w:sz="6" w:space="1" w:color="auto"/>
        </w:pBdr>
        <w:tabs>
          <w:tab w:val="left" w:pos="3960"/>
        </w:tabs>
        <w:jc w:val="center"/>
        <w:rPr>
          <w:b/>
        </w:rPr>
      </w:pPr>
    </w:p>
    <w:p w:rsidR="0053298B" w:rsidRDefault="0053298B" w:rsidP="0053298B">
      <w:pPr>
        <w:pBdr>
          <w:bottom w:val="single" w:sz="6" w:space="1" w:color="auto"/>
        </w:pBdr>
        <w:tabs>
          <w:tab w:val="left" w:pos="3960"/>
        </w:tabs>
        <w:jc w:val="both"/>
        <w:rPr>
          <w:b/>
        </w:rPr>
      </w:pPr>
      <w:r>
        <w:t>Obec Vidiná v súlade s ustanovením § 6 ods. 1 zákona č. 369/1990 Zb. o obecnom zriadení v znení neskorších predpisov a zákona č. 245/2008 Z. z. o výchove a</w:t>
      </w:r>
      <w:r w:rsidR="00962D10">
        <w:t> </w:t>
      </w:r>
      <w:r>
        <w:t>vzdelávan</w:t>
      </w:r>
      <w:r w:rsidR="00962D10">
        <w:t xml:space="preserve">í (školský zákon) a o zmene a doplnení niektorých zákonov v znení neskorších predpisov (ďalej len „školský zákon“) vydáva toto </w:t>
      </w:r>
      <w:r w:rsidR="00962D10">
        <w:rPr>
          <w:b/>
        </w:rPr>
        <w:t xml:space="preserve">Všeobecne záväzné nariadenie Obce Vidiná č. </w:t>
      </w:r>
      <w:r w:rsidR="0006226C">
        <w:rPr>
          <w:b/>
        </w:rPr>
        <w:t>2</w:t>
      </w:r>
      <w:r w:rsidR="00962D10">
        <w:rPr>
          <w:b/>
        </w:rPr>
        <w:t>/2019 o určení výšky príspevkov pre školské zariadenie v zriaďovateľskej pôsobnosti Obce Vidiná (ďalej len „VZN“)</w:t>
      </w:r>
    </w:p>
    <w:p w:rsidR="00962D10" w:rsidRDefault="00962D10" w:rsidP="0053298B">
      <w:pPr>
        <w:pBdr>
          <w:bottom w:val="single" w:sz="6" w:space="1" w:color="auto"/>
        </w:pBdr>
        <w:tabs>
          <w:tab w:val="left" w:pos="3960"/>
        </w:tabs>
        <w:jc w:val="both"/>
        <w:rPr>
          <w:b/>
        </w:rPr>
      </w:pPr>
    </w:p>
    <w:p w:rsidR="00962D10" w:rsidRDefault="00962D10" w:rsidP="00962D10">
      <w:pPr>
        <w:pBdr>
          <w:bottom w:val="single" w:sz="6" w:space="1" w:color="auto"/>
        </w:pBdr>
        <w:jc w:val="center"/>
        <w:rPr>
          <w:b/>
        </w:rPr>
      </w:pPr>
      <w:r>
        <w:rPr>
          <w:b/>
        </w:rPr>
        <w:t>Článok I</w:t>
      </w:r>
    </w:p>
    <w:p w:rsidR="00962D10" w:rsidRDefault="00962D10" w:rsidP="00962D10">
      <w:pPr>
        <w:pBdr>
          <w:bottom w:val="single" w:sz="6" w:space="1" w:color="auto"/>
        </w:pBdr>
        <w:jc w:val="center"/>
        <w:rPr>
          <w:b/>
        </w:rPr>
      </w:pPr>
      <w:r>
        <w:rPr>
          <w:b/>
        </w:rPr>
        <w:t>Úvodné ustanovenia</w:t>
      </w:r>
    </w:p>
    <w:p w:rsidR="00962D10" w:rsidRDefault="00962D10" w:rsidP="00962D10">
      <w:pPr>
        <w:pBdr>
          <w:bottom w:val="single" w:sz="6" w:space="1" w:color="auto"/>
        </w:pBdr>
        <w:jc w:val="center"/>
        <w:rPr>
          <w:b/>
        </w:rPr>
      </w:pPr>
    </w:p>
    <w:p w:rsidR="00962D10" w:rsidRDefault="00962D10" w:rsidP="00962D10">
      <w:pPr>
        <w:pBdr>
          <w:bottom w:val="single" w:sz="6" w:space="1" w:color="auto"/>
        </w:pBdr>
        <w:jc w:val="center"/>
        <w:rPr>
          <w:b/>
        </w:rPr>
      </w:pPr>
      <w:r>
        <w:rPr>
          <w:b/>
        </w:rPr>
        <w:t>§ 1</w:t>
      </w:r>
    </w:p>
    <w:p w:rsidR="00962D10" w:rsidRDefault="00962D10" w:rsidP="00962D10">
      <w:pPr>
        <w:pBdr>
          <w:bottom w:val="single" w:sz="6" w:space="1" w:color="auto"/>
        </w:pBdr>
        <w:jc w:val="center"/>
        <w:rPr>
          <w:b/>
        </w:rPr>
      </w:pPr>
      <w:r>
        <w:rPr>
          <w:b/>
        </w:rPr>
        <w:t>Predmet úpravy</w:t>
      </w:r>
    </w:p>
    <w:p w:rsidR="00962D10" w:rsidRDefault="00962D10" w:rsidP="00962D10">
      <w:pPr>
        <w:pBdr>
          <w:bottom w:val="single" w:sz="6" w:space="1" w:color="auto"/>
        </w:pBdr>
        <w:jc w:val="center"/>
        <w:rPr>
          <w:b/>
        </w:rPr>
      </w:pPr>
    </w:p>
    <w:p w:rsidR="00962D10" w:rsidRDefault="00962D10" w:rsidP="00962D10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>
        <w:t>1.</w:t>
      </w:r>
      <w:r>
        <w:tab/>
        <w:t>Toto VZN určuje zákonným zástupcom detí a zamestnancom školského zariadenia v zriaďovateľskej pôsobnosti Obce Vidiná:</w:t>
      </w:r>
    </w:p>
    <w:p w:rsidR="00962D10" w:rsidRDefault="00962D10" w:rsidP="00962D10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>
        <w:tab/>
        <w:t>a) výšku príspevkov na čiastočnú úhradu nákladov v školskom zariadení,</w:t>
      </w:r>
    </w:p>
    <w:p w:rsidR="00962D10" w:rsidRDefault="00962D10" w:rsidP="00962D10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>
        <w:tab/>
        <w:t>b) výšku príspevku na režijné náklady a podmienky úhrady v školskej jedálni,</w:t>
      </w:r>
    </w:p>
    <w:p w:rsidR="00962D10" w:rsidRDefault="00962D10" w:rsidP="00962D10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>
        <w:tab/>
        <w:t>c) postup pri znížení alebo odpustení príspevku pre deti v hmotnej núdzi podľa príslušného zákona.</w:t>
      </w:r>
    </w:p>
    <w:p w:rsidR="00962D10" w:rsidRDefault="00962D10" w:rsidP="00962D10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</w:p>
    <w:p w:rsidR="00962D10" w:rsidRDefault="00962D10" w:rsidP="00962D10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>
        <w:t>2.</w:t>
      </w:r>
      <w:r>
        <w:tab/>
        <w:t>Zriaďovateľ Obec Vidiná (ďalej len „zriaďovateľ“) určuje výšku príspevkov na čiastočnú úhradu nákladov v:</w:t>
      </w:r>
    </w:p>
    <w:p w:rsidR="00962D10" w:rsidRDefault="00962D10" w:rsidP="00962D10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>
        <w:tab/>
        <w:t>a) Materskej škole, Riečna 27, 985 59  Vidiná</w:t>
      </w:r>
    </w:p>
    <w:p w:rsidR="00962D10" w:rsidRDefault="00962D10" w:rsidP="00962D10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>
        <w:tab/>
        <w:t>b) Školskej jedálni pri Materskej škole Vidiná</w:t>
      </w:r>
    </w:p>
    <w:p w:rsidR="00962D10" w:rsidRDefault="00962D10" w:rsidP="00962D10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</w:p>
    <w:p w:rsidR="00962D10" w:rsidRDefault="00962D10" w:rsidP="00962D10">
      <w:pPr>
        <w:pBdr>
          <w:bottom w:val="single" w:sz="6" w:space="1" w:color="auto"/>
        </w:pBdr>
        <w:tabs>
          <w:tab w:val="left" w:pos="284"/>
        </w:tabs>
        <w:ind w:left="284" w:hanging="284"/>
        <w:jc w:val="center"/>
        <w:rPr>
          <w:b/>
        </w:rPr>
      </w:pPr>
      <w:r>
        <w:rPr>
          <w:b/>
        </w:rPr>
        <w:t>Článok II</w:t>
      </w:r>
    </w:p>
    <w:p w:rsidR="00962D10" w:rsidRDefault="00962D10" w:rsidP="00962D10">
      <w:pPr>
        <w:pBdr>
          <w:bottom w:val="single" w:sz="6" w:space="1" w:color="auto"/>
        </w:pBdr>
        <w:tabs>
          <w:tab w:val="left" w:pos="284"/>
        </w:tabs>
        <w:ind w:left="284" w:hanging="284"/>
        <w:jc w:val="center"/>
        <w:rPr>
          <w:b/>
        </w:rPr>
      </w:pPr>
      <w:r>
        <w:rPr>
          <w:b/>
        </w:rPr>
        <w:t>Určenie výšky príspevku na čiastočnú úhradu nákladov v materskej škole</w:t>
      </w:r>
    </w:p>
    <w:p w:rsidR="00962D10" w:rsidRDefault="00962D10" w:rsidP="00962D10">
      <w:pPr>
        <w:pBdr>
          <w:bottom w:val="single" w:sz="6" w:space="1" w:color="auto"/>
        </w:pBdr>
        <w:tabs>
          <w:tab w:val="left" w:pos="284"/>
        </w:tabs>
        <w:ind w:left="284" w:hanging="284"/>
        <w:jc w:val="center"/>
        <w:rPr>
          <w:b/>
        </w:rPr>
      </w:pPr>
    </w:p>
    <w:p w:rsidR="00962D10" w:rsidRDefault="00962D10" w:rsidP="00962D10">
      <w:pPr>
        <w:pBdr>
          <w:bottom w:val="single" w:sz="6" w:space="1" w:color="auto"/>
        </w:pBdr>
        <w:tabs>
          <w:tab w:val="left" w:pos="284"/>
        </w:tabs>
        <w:ind w:left="284" w:hanging="284"/>
        <w:jc w:val="center"/>
        <w:rPr>
          <w:b/>
        </w:rPr>
      </w:pPr>
      <w:r>
        <w:rPr>
          <w:b/>
        </w:rPr>
        <w:t>§ 2</w:t>
      </w:r>
    </w:p>
    <w:p w:rsidR="00962D10" w:rsidRDefault="00962D10" w:rsidP="00962D10">
      <w:pPr>
        <w:pBdr>
          <w:bottom w:val="single" w:sz="6" w:space="1" w:color="auto"/>
        </w:pBdr>
        <w:tabs>
          <w:tab w:val="left" w:pos="284"/>
        </w:tabs>
        <w:ind w:left="284" w:hanging="284"/>
        <w:jc w:val="center"/>
        <w:rPr>
          <w:b/>
        </w:rPr>
      </w:pPr>
    </w:p>
    <w:p w:rsidR="00962D10" w:rsidRDefault="00962D10" w:rsidP="00962D10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>
        <w:t>1.</w:t>
      </w:r>
      <w:r w:rsidR="00B1537A">
        <w:tab/>
      </w:r>
      <w:r>
        <w:t>Zriaďovateľ v zmysle ustanovenia § 28 ods. 5 školského zákona určuje výšku mesačného príspevku zákonného zástupcu na čiastočnú úhradu výdavkov za pobyt dieťaťa v materskej škole</w:t>
      </w:r>
      <w:r w:rsidR="00B1537A">
        <w:t xml:space="preserve"> na jedno dieťaťa 10,00 Eur. V prípade, že zákonný zástupca má v materskej škole dve a viac detí s rovnakým dátumom a rokom narodenia, je výška príspevku za druhé a ďalšie dieťa 5,00 Eur mesačne za dieťa.</w:t>
      </w:r>
    </w:p>
    <w:p w:rsidR="00B1537A" w:rsidRDefault="00B1537A" w:rsidP="00962D10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</w:p>
    <w:p w:rsidR="00B1537A" w:rsidRDefault="00B1537A" w:rsidP="00B1537A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>
        <w:t>2.</w:t>
      </w:r>
      <w:r>
        <w:tab/>
        <w:t>Príspevok sa neuhrádza za dieťa:</w:t>
      </w:r>
    </w:p>
    <w:p w:rsidR="00B1537A" w:rsidRDefault="00B1537A" w:rsidP="00B1537A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>
        <w:tab/>
        <w:t>a) ktoré má jeden rok pred plnením povinnej školskej dochádzky,</w:t>
      </w:r>
    </w:p>
    <w:p w:rsidR="00B1537A" w:rsidRDefault="00B1537A" w:rsidP="00B1537A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>
        <w:tab/>
        <w:t>b) ak zákonný zástupca predloží riaditeľovi materskej školy doklad o tom, že je poberateľom dávky v hmotnej núdzi a príspevkov k dávke k hmotnej núdzi,</w:t>
      </w:r>
    </w:p>
    <w:p w:rsidR="00B1537A" w:rsidRDefault="00B1537A" w:rsidP="00B1537A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>
        <w:tab/>
        <w:t>c) ktoré je umiestnené v zariadení na základe rozhodnutia súdu.</w:t>
      </w:r>
    </w:p>
    <w:p w:rsidR="00B1537A" w:rsidRDefault="00B1537A" w:rsidP="00B1537A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>
        <w:t>3.</w:t>
      </w:r>
      <w:r>
        <w:tab/>
        <w:t>Príspevok na základe tohto VZN sa neuhrádza za dieťa:</w:t>
      </w:r>
    </w:p>
    <w:p w:rsidR="00B1537A" w:rsidRDefault="00B1537A" w:rsidP="00B1537A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>
        <w:lastRenderedPageBreak/>
        <w:tab/>
        <w:t xml:space="preserve">a) </w:t>
      </w:r>
      <w:r w:rsidR="002C33C9">
        <w:t>ktoré má prerušenú dochádzku do materskej školy na viac ako 30 po sebe nasledujúcich kalendárnych dní z dôvodu choroby alebo rodinných dôvodov preukázateľným spôsobom,</w:t>
      </w:r>
    </w:p>
    <w:p w:rsidR="002C33C9" w:rsidRDefault="002C33C9" w:rsidP="00B1537A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>
        <w:tab/>
        <w:t>b) ktoré nedochádzalo do materskej školy v čase letných prázdnin</w:t>
      </w:r>
      <w:r w:rsidR="00947B53">
        <w:t>.</w:t>
      </w:r>
    </w:p>
    <w:p w:rsidR="00CB280A" w:rsidRDefault="00CB280A" w:rsidP="00B1537A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</w:p>
    <w:p w:rsidR="00947B53" w:rsidRDefault="00947B53" w:rsidP="00B1537A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>
        <w:t>4.</w:t>
      </w:r>
      <w:r>
        <w:tab/>
        <w:t>V prípadoch podľa bodu 2a), b), c) a 3a) na oslobodenie od platenia príspevku podá zákonný zástupca žiadosť priamo v materskej škole. K žiadosti je potrebné doložiť preukázateľné doklady (rozhodnutie ÚPSVaR, rozhodnutie súdu, lekárske potvrdenie...).</w:t>
      </w:r>
    </w:p>
    <w:p w:rsidR="00947B53" w:rsidRDefault="00947B53" w:rsidP="00B1537A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</w:p>
    <w:p w:rsidR="00947B53" w:rsidRDefault="00947B53" w:rsidP="00B1537A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>
        <w:t>5.</w:t>
      </w:r>
      <w:r>
        <w:tab/>
        <w:t>Úhradu príspevku v materskej škole zákonný zástupca dieťaťa vykonáva v danom mesiaci do 10. dňa daného mesiaca bezhotovostne bankovým prevodom, poštovom poukážkou, alebo v nevyhnutých prípadoch aj v hotovosti.</w:t>
      </w:r>
    </w:p>
    <w:p w:rsidR="00947B53" w:rsidRDefault="00947B53" w:rsidP="00B1537A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</w:p>
    <w:p w:rsidR="00947B53" w:rsidRDefault="00947B53" w:rsidP="00947B53">
      <w:pPr>
        <w:pBdr>
          <w:bottom w:val="single" w:sz="6" w:space="1" w:color="auto"/>
        </w:pBdr>
        <w:jc w:val="center"/>
        <w:rPr>
          <w:b/>
        </w:rPr>
      </w:pPr>
      <w:r>
        <w:rPr>
          <w:b/>
        </w:rPr>
        <w:t>Článok III.</w:t>
      </w:r>
    </w:p>
    <w:p w:rsidR="00947B53" w:rsidRDefault="00947B53" w:rsidP="00947B53">
      <w:pPr>
        <w:pBdr>
          <w:bottom w:val="single" w:sz="6" w:space="1" w:color="auto"/>
        </w:pBdr>
        <w:jc w:val="center"/>
        <w:rPr>
          <w:b/>
        </w:rPr>
      </w:pPr>
      <w:r>
        <w:rPr>
          <w:b/>
        </w:rPr>
        <w:t>Určenie výšky príspevkov v zariadení školského stravovania</w:t>
      </w:r>
    </w:p>
    <w:p w:rsidR="00947B53" w:rsidRDefault="00947B53" w:rsidP="00947B53">
      <w:pPr>
        <w:pBdr>
          <w:bottom w:val="single" w:sz="6" w:space="1" w:color="auto"/>
        </w:pBdr>
        <w:jc w:val="center"/>
        <w:rPr>
          <w:b/>
        </w:rPr>
      </w:pPr>
    </w:p>
    <w:p w:rsidR="00947B53" w:rsidRDefault="00947B53" w:rsidP="00947B53">
      <w:pPr>
        <w:pBdr>
          <w:bottom w:val="single" w:sz="6" w:space="1" w:color="auto"/>
        </w:pBdr>
        <w:jc w:val="center"/>
        <w:rPr>
          <w:b/>
        </w:rPr>
      </w:pPr>
      <w:r>
        <w:rPr>
          <w:b/>
        </w:rPr>
        <w:t>§ 3</w:t>
      </w:r>
    </w:p>
    <w:p w:rsidR="00947B53" w:rsidRDefault="00947B53" w:rsidP="00947B53">
      <w:pPr>
        <w:pBdr>
          <w:bottom w:val="single" w:sz="6" w:space="1" w:color="auto"/>
        </w:pBdr>
        <w:jc w:val="center"/>
        <w:rPr>
          <w:b/>
        </w:rPr>
      </w:pPr>
      <w:r>
        <w:rPr>
          <w:b/>
        </w:rPr>
        <w:t>Školská jedáleň</w:t>
      </w:r>
    </w:p>
    <w:p w:rsidR="00947B53" w:rsidRDefault="00947B53" w:rsidP="00947B53">
      <w:pPr>
        <w:pBdr>
          <w:bottom w:val="single" w:sz="6" w:space="1" w:color="auto"/>
        </w:pBdr>
        <w:tabs>
          <w:tab w:val="left" w:pos="284"/>
        </w:tabs>
        <w:ind w:left="284" w:hanging="284"/>
        <w:jc w:val="center"/>
        <w:rPr>
          <w:b/>
        </w:rPr>
      </w:pPr>
    </w:p>
    <w:p w:rsidR="00947B53" w:rsidRDefault="00947B53" w:rsidP="00947B53">
      <w:pPr>
        <w:pBdr>
          <w:bottom w:val="single" w:sz="6" w:space="1" w:color="auto"/>
        </w:pBdr>
        <w:jc w:val="both"/>
      </w:pPr>
      <w:r>
        <w:t>Školská jedáleň, ktorej zriaďovateľom je Obec Vidiná poskytuje stravovanie podľa odporúčaných výživových dávok, materiálno-spotrebných noriem a receptúr pre školské stravovanie podľa vekových skupín stravníkov vydaných Ministerstvom školstva, vedy, výskumu a športu SR pre:</w:t>
      </w:r>
    </w:p>
    <w:p w:rsidR="00947B53" w:rsidRDefault="00947B53" w:rsidP="00947B53">
      <w:pPr>
        <w:pBdr>
          <w:bottom w:val="single" w:sz="6" w:space="1" w:color="auto"/>
        </w:pBdr>
        <w:jc w:val="both"/>
      </w:pPr>
      <w:r>
        <w:t>a) deti materských škôl,</w:t>
      </w:r>
    </w:p>
    <w:p w:rsidR="00947B53" w:rsidRPr="00947B53" w:rsidRDefault="00947B53" w:rsidP="00947B53">
      <w:pPr>
        <w:pBdr>
          <w:bottom w:val="single" w:sz="6" w:space="1" w:color="auto"/>
        </w:pBdr>
        <w:jc w:val="both"/>
      </w:pPr>
      <w:r>
        <w:t>b) zamestnancov škôl a školských zariadení.</w:t>
      </w:r>
    </w:p>
    <w:p w:rsidR="00947B53" w:rsidRDefault="00947B53" w:rsidP="00947B53">
      <w:pPr>
        <w:pBdr>
          <w:bottom w:val="single" w:sz="6" w:space="1" w:color="auto"/>
        </w:pBdr>
        <w:tabs>
          <w:tab w:val="left" w:pos="284"/>
        </w:tabs>
        <w:ind w:left="284" w:hanging="284"/>
        <w:jc w:val="center"/>
        <w:rPr>
          <w:b/>
        </w:rPr>
      </w:pPr>
    </w:p>
    <w:p w:rsidR="00947B53" w:rsidRDefault="00947B53" w:rsidP="00947B53">
      <w:pPr>
        <w:pBdr>
          <w:bottom w:val="single" w:sz="6" w:space="1" w:color="auto"/>
        </w:pBdr>
        <w:jc w:val="center"/>
        <w:rPr>
          <w:b/>
        </w:rPr>
      </w:pPr>
      <w:r>
        <w:rPr>
          <w:b/>
        </w:rPr>
        <w:t>§ 4</w:t>
      </w:r>
    </w:p>
    <w:p w:rsidR="00947B53" w:rsidRDefault="00947B53" w:rsidP="00947B53">
      <w:pPr>
        <w:pBdr>
          <w:bottom w:val="single" w:sz="6" w:space="1" w:color="auto"/>
        </w:pBdr>
        <w:jc w:val="center"/>
        <w:rPr>
          <w:b/>
        </w:rPr>
      </w:pPr>
      <w:r>
        <w:rPr>
          <w:b/>
        </w:rPr>
        <w:t>Určenie výšky príspevku na čiastočnú úhradu nákladov na nákup potravín, na úhradu režijných nákladov a podmienky úhrady za stravovanie v školskej jedálni pri materskej škole</w:t>
      </w:r>
    </w:p>
    <w:p w:rsidR="00947B53" w:rsidRDefault="00947B53" w:rsidP="00947B53">
      <w:pPr>
        <w:pBdr>
          <w:bottom w:val="single" w:sz="6" w:space="1" w:color="auto"/>
        </w:pBdr>
        <w:jc w:val="center"/>
        <w:rPr>
          <w:b/>
        </w:rPr>
      </w:pPr>
    </w:p>
    <w:p w:rsidR="00947B53" w:rsidRDefault="00947B53" w:rsidP="00947B53">
      <w:pPr>
        <w:pBdr>
          <w:bottom w:val="single" w:sz="6" w:space="1" w:color="auto"/>
        </w:pBdr>
        <w:jc w:val="both"/>
      </w:pPr>
      <w:r>
        <w:t>Zriaďovateľ v zmysle ustanovenia § 140 ods. 9 školského zákona určuje výšku príspevku, ktorý uhrádza zákonný zástupca dieťaťa, okrem dieťaťa, na ktoré je poskytnutá dotácia na podporu výchovy k stravovacím návykom, na nákup potravín podľa vekových kategórií stravníkov v školskej jedálni takto:</w:t>
      </w:r>
    </w:p>
    <w:p w:rsidR="009C17D2" w:rsidRDefault="009C17D2" w:rsidP="00947B53">
      <w:pPr>
        <w:pBdr>
          <w:bottom w:val="single" w:sz="6" w:space="1" w:color="auto"/>
        </w:pBdr>
        <w:jc w:val="both"/>
      </w:pPr>
    </w:p>
    <w:p w:rsidR="009C17D2" w:rsidRDefault="009C17D2" w:rsidP="00947B53">
      <w:pPr>
        <w:pBdr>
          <w:bottom w:val="single" w:sz="6" w:space="1" w:color="auto"/>
        </w:pBdr>
        <w:jc w:val="both"/>
      </w:pPr>
      <w:r>
        <w:t xml:space="preserve">1. Zákonný zástupca </w:t>
      </w:r>
      <w:r>
        <w:rPr>
          <w:b/>
        </w:rPr>
        <w:t>dieťaťa materskej školy</w:t>
      </w:r>
      <w:r>
        <w:t xml:space="preserve"> uhrádza výšku finančného príspevku na stravovanie vo výške nákladov na nákup potravín podľa vekových kategórií stravníkov v súlade s </w:t>
      </w:r>
      <w:r w:rsidR="0006226C">
        <w:t>2</w:t>
      </w:r>
      <w:r>
        <w:t>. finančným pásmom vydaným Ministerstvom školstva, vedy, výskumu a športu SR (ďalej len „MŠVVaŠ SR“). Zamestnanci materskej školy a školskej jedálne pri materskej škole majú výšku príspevku určenú v kategórii stravníci od 15</w:t>
      </w:r>
      <w:r w:rsidR="0006226C">
        <w:t xml:space="preserve"> do </w:t>
      </w:r>
      <w:r>
        <w:t xml:space="preserve">19 rokov v súlade s </w:t>
      </w:r>
      <w:r w:rsidR="0006226C">
        <w:t>2</w:t>
      </w:r>
      <w:r>
        <w:t>. finančným pásmom vydaným MŠVVaŠ SR:</w:t>
      </w:r>
    </w:p>
    <w:p w:rsidR="009C17D2" w:rsidRDefault="009C17D2" w:rsidP="00947B53">
      <w:pPr>
        <w:pBdr>
          <w:bottom w:val="single" w:sz="6" w:space="1" w:color="auto"/>
        </w:pBdr>
        <w:jc w:val="both"/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1886"/>
        <w:gridCol w:w="1792"/>
        <w:gridCol w:w="1760"/>
        <w:gridCol w:w="1822"/>
        <w:gridCol w:w="1800"/>
      </w:tblGrid>
      <w:tr w:rsidR="009C17D2" w:rsidRPr="009C17D2" w:rsidTr="009C17D2">
        <w:trPr>
          <w:jc w:val="center"/>
        </w:trPr>
        <w:tc>
          <w:tcPr>
            <w:tcW w:w="1955" w:type="dxa"/>
            <w:vAlign w:val="center"/>
          </w:tcPr>
          <w:p w:rsidR="009C17D2" w:rsidRPr="009C17D2" w:rsidRDefault="009C17D2" w:rsidP="009C17D2">
            <w:pPr>
              <w:jc w:val="center"/>
              <w:rPr>
                <w:b/>
              </w:rPr>
            </w:pPr>
            <w:r w:rsidRPr="009C17D2">
              <w:rPr>
                <w:b/>
              </w:rPr>
              <w:t>Sumy sú uvedené v €</w:t>
            </w:r>
          </w:p>
        </w:tc>
        <w:tc>
          <w:tcPr>
            <w:tcW w:w="1955" w:type="dxa"/>
            <w:vAlign w:val="center"/>
          </w:tcPr>
          <w:p w:rsidR="009C17D2" w:rsidRPr="009C17D2" w:rsidRDefault="009C17D2" w:rsidP="009C17D2">
            <w:pPr>
              <w:jc w:val="center"/>
              <w:rPr>
                <w:b/>
              </w:rPr>
            </w:pPr>
            <w:r w:rsidRPr="009C17D2">
              <w:rPr>
                <w:b/>
              </w:rPr>
              <w:t>Desiata</w:t>
            </w:r>
          </w:p>
        </w:tc>
        <w:tc>
          <w:tcPr>
            <w:tcW w:w="1956" w:type="dxa"/>
            <w:vAlign w:val="center"/>
          </w:tcPr>
          <w:p w:rsidR="009C17D2" w:rsidRPr="009C17D2" w:rsidRDefault="009C17D2" w:rsidP="009C17D2">
            <w:pPr>
              <w:jc w:val="center"/>
              <w:rPr>
                <w:b/>
              </w:rPr>
            </w:pPr>
            <w:r w:rsidRPr="009C17D2">
              <w:rPr>
                <w:b/>
              </w:rPr>
              <w:t>Obed</w:t>
            </w:r>
          </w:p>
        </w:tc>
        <w:tc>
          <w:tcPr>
            <w:tcW w:w="1956" w:type="dxa"/>
            <w:vAlign w:val="center"/>
          </w:tcPr>
          <w:p w:rsidR="009C17D2" w:rsidRPr="009C17D2" w:rsidRDefault="009C17D2" w:rsidP="009C17D2">
            <w:pPr>
              <w:jc w:val="center"/>
              <w:rPr>
                <w:b/>
              </w:rPr>
            </w:pPr>
            <w:r w:rsidRPr="009C17D2">
              <w:rPr>
                <w:b/>
              </w:rPr>
              <w:t>Olovrant</w:t>
            </w:r>
          </w:p>
        </w:tc>
        <w:tc>
          <w:tcPr>
            <w:tcW w:w="1956" w:type="dxa"/>
            <w:vAlign w:val="center"/>
          </w:tcPr>
          <w:p w:rsidR="009C17D2" w:rsidRPr="009C17D2" w:rsidRDefault="009C17D2" w:rsidP="009C17D2">
            <w:pPr>
              <w:jc w:val="center"/>
              <w:rPr>
                <w:b/>
              </w:rPr>
            </w:pPr>
            <w:r w:rsidRPr="009C17D2">
              <w:rPr>
                <w:b/>
              </w:rPr>
              <w:t>SPOLU</w:t>
            </w:r>
          </w:p>
        </w:tc>
      </w:tr>
      <w:tr w:rsidR="009C17D2" w:rsidTr="009C17D2">
        <w:trPr>
          <w:jc w:val="center"/>
        </w:trPr>
        <w:tc>
          <w:tcPr>
            <w:tcW w:w="1955" w:type="dxa"/>
            <w:vAlign w:val="center"/>
          </w:tcPr>
          <w:p w:rsidR="009C17D2" w:rsidRPr="009C17D2" w:rsidRDefault="009C17D2" w:rsidP="009C17D2">
            <w:pPr>
              <w:rPr>
                <w:b/>
              </w:rPr>
            </w:pPr>
            <w:r w:rsidRPr="009C17D2">
              <w:rPr>
                <w:b/>
              </w:rPr>
              <w:t xml:space="preserve">Materská škola </w:t>
            </w:r>
            <w:r w:rsidR="0006226C">
              <w:rPr>
                <w:b/>
              </w:rPr>
              <w:t>od 2 do 6 rokov</w:t>
            </w:r>
          </w:p>
        </w:tc>
        <w:tc>
          <w:tcPr>
            <w:tcW w:w="1955" w:type="dxa"/>
            <w:vAlign w:val="center"/>
          </w:tcPr>
          <w:p w:rsidR="009C17D2" w:rsidRDefault="009C17D2" w:rsidP="009C17D2">
            <w:pPr>
              <w:jc w:val="center"/>
            </w:pPr>
            <w:r>
              <w:t>0,3</w:t>
            </w:r>
            <w:r w:rsidR="0006226C">
              <w:t>6</w:t>
            </w:r>
          </w:p>
        </w:tc>
        <w:tc>
          <w:tcPr>
            <w:tcW w:w="1956" w:type="dxa"/>
            <w:vAlign w:val="center"/>
          </w:tcPr>
          <w:p w:rsidR="009C17D2" w:rsidRDefault="0006226C" w:rsidP="009C17D2">
            <w:pPr>
              <w:jc w:val="center"/>
            </w:pPr>
            <w:r>
              <w:t>0,85</w:t>
            </w:r>
          </w:p>
        </w:tc>
        <w:tc>
          <w:tcPr>
            <w:tcW w:w="1956" w:type="dxa"/>
            <w:vAlign w:val="center"/>
          </w:tcPr>
          <w:p w:rsidR="009C17D2" w:rsidRDefault="0006226C" w:rsidP="009C17D2">
            <w:pPr>
              <w:jc w:val="center"/>
            </w:pPr>
            <w:r>
              <w:t>0,24</w:t>
            </w:r>
          </w:p>
        </w:tc>
        <w:tc>
          <w:tcPr>
            <w:tcW w:w="1956" w:type="dxa"/>
            <w:vAlign w:val="center"/>
          </w:tcPr>
          <w:p w:rsidR="009C17D2" w:rsidRDefault="0006226C" w:rsidP="009C17D2">
            <w:pPr>
              <w:jc w:val="center"/>
            </w:pPr>
            <w:r>
              <w:t>1,45</w:t>
            </w:r>
          </w:p>
        </w:tc>
      </w:tr>
      <w:tr w:rsidR="009C17D2" w:rsidTr="009C17D2">
        <w:trPr>
          <w:jc w:val="center"/>
        </w:trPr>
        <w:tc>
          <w:tcPr>
            <w:tcW w:w="1955" w:type="dxa"/>
            <w:vAlign w:val="center"/>
          </w:tcPr>
          <w:p w:rsidR="009C17D2" w:rsidRPr="009C17D2" w:rsidRDefault="009C17D2" w:rsidP="009C17D2">
            <w:pPr>
              <w:rPr>
                <w:b/>
              </w:rPr>
            </w:pPr>
            <w:r w:rsidRPr="009C17D2">
              <w:rPr>
                <w:b/>
              </w:rPr>
              <w:t>Zamestnanci MŠ a ŠJ pri MŠ</w:t>
            </w:r>
          </w:p>
        </w:tc>
        <w:tc>
          <w:tcPr>
            <w:tcW w:w="1955" w:type="dxa"/>
            <w:vAlign w:val="center"/>
          </w:tcPr>
          <w:p w:rsidR="009C17D2" w:rsidRDefault="009C17D2" w:rsidP="009C17D2">
            <w:pPr>
              <w:jc w:val="center"/>
            </w:pPr>
          </w:p>
        </w:tc>
        <w:tc>
          <w:tcPr>
            <w:tcW w:w="1956" w:type="dxa"/>
            <w:vAlign w:val="center"/>
          </w:tcPr>
          <w:p w:rsidR="009C17D2" w:rsidRDefault="009C17D2" w:rsidP="009C17D2">
            <w:pPr>
              <w:jc w:val="center"/>
            </w:pPr>
            <w:r>
              <w:t>1,</w:t>
            </w:r>
            <w:r w:rsidR="0006226C">
              <w:t>33</w:t>
            </w:r>
          </w:p>
        </w:tc>
        <w:tc>
          <w:tcPr>
            <w:tcW w:w="1956" w:type="dxa"/>
            <w:vAlign w:val="center"/>
          </w:tcPr>
          <w:p w:rsidR="009C17D2" w:rsidRDefault="009C17D2" w:rsidP="009C17D2">
            <w:pPr>
              <w:jc w:val="center"/>
            </w:pPr>
          </w:p>
        </w:tc>
        <w:tc>
          <w:tcPr>
            <w:tcW w:w="1956" w:type="dxa"/>
            <w:vAlign w:val="center"/>
          </w:tcPr>
          <w:p w:rsidR="009C17D2" w:rsidRDefault="0006226C" w:rsidP="009C17D2">
            <w:pPr>
              <w:jc w:val="center"/>
            </w:pPr>
            <w:r>
              <w:t>1,33</w:t>
            </w:r>
          </w:p>
        </w:tc>
      </w:tr>
    </w:tbl>
    <w:p w:rsidR="009C17D2" w:rsidRDefault="009C17D2" w:rsidP="00947B53">
      <w:pPr>
        <w:pBdr>
          <w:bottom w:val="single" w:sz="6" w:space="1" w:color="auto"/>
        </w:pBdr>
        <w:jc w:val="both"/>
      </w:pPr>
    </w:p>
    <w:p w:rsidR="0069402D" w:rsidRDefault="0069402D" w:rsidP="00947B53">
      <w:pPr>
        <w:pBdr>
          <w:bottom w:val="single" w:sz="6" w:space="1" w:color="auto"/>
        </w:pBdr>
        <w:jc w:val="both"/>
      </w:pPr>
    </w:p>
    <w:p w:rsidR="009C17D2" w:rsidRDefault="009C17D2" w:rsidP="009C17D2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>
        <w:lastRenderedPageBreak/>
        <w:t>2.</w:t>
      </w:r>
      <w:r>
        <w:tab/>
      </w:r>
      <w:r>
        <w:rPr>
          <w:b/>
        </w:rPr>
        <w:t xml:space="preserve">Dotácia na podporu výchovy k stravovacím návykom </w:t>
      </w:r>
      <w:r>
        <w:t>sa poskytuje:</w:t>
      </w:r>
    </w:p>
    <w:p w:rsidR="009C17D2" w:rsidRDefault="009C17D2" w:rsidP="009C17D2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>
        <w:tab/>
        <w:t xml:space="preserve">a) na dieťa navštevujúce posledný ročník materskej školy vo výške </w:t>
      </w:r>
      <w:r>
        <w:rPr>
          <w:b/>
        </w:rPr>
        <w:t>1,20 €</w:t>
      </w:r>
      <w:r>
        <w:t xml:space="preserve"> za každý stravovací deň, v ktorom sa dieťa zúčastnilo vzdelávacieho procesu v materskej škole a súčasne odobralo obed a iné jedlo (desiata, olovrant)</w:t>
      </w:r>
      <w:r w:rsidR="00AB3A96">
        <w:t>,</w:t>
      </w:r>
    </w:p>
    <w:p w:rsidR="00AB3A96" w:rsidRDefault="00AB3A96" w:rsidP="009C17D2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>
        <w:tab/>
        <w:t>b) na dieťa, okrem dieťaťa navštevujúce posledný ročník materskej školy, ktoré žije v domácnosti, ktorej sa poskytuje pomoc v hmotnej núdzi, alebo ktorej príjem je najviac vo výške životného minima za každý stravovací deň, v ktorom sa dieťa zúčastnilo vzdelávacieho procesu v materskej škole a súčasne odobralo obed a iné jedlo (desiata, olovrant).</w:t>
      </w:r>
    </w:p>
    <w:p w:rsidR="003E5ECC" w:rsidRDefault="003E5ECC" w:rsidP="009C17D2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</w:p>
    <w:p w:rsidR="003E5ECC" w:rsidRDefault="003E5ECC" w:rsidP="009C17D2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>
        <w:t>3.</w:t>
      </w:r>
      <w:r>
        <w:tab/>
        <w:t>Zákonný zástupca dieťaťa</w:t>
      </w:r>
      <w:r w:rsidR="00CB280A">
        <w:t xml:space="preserve"> materskej školy</w:t>
      </w:r>
      <w:r>
        <w:t>, ktorému sa poskytuje dotácia na podporu výchovy k stravovacím návykom</w:t>
      </w:r>
      <w:r w:rsidR="00CB280A">
        <w:t>, uhrádza rozdiel medzi výškou</w:t>
      </w:r>
      <w:r>
        <w:t xml:space="preserve"> finančného príspevku na stravovanie a</w:t>
      </w:r>
      <w:r w:rsidR="00326C40">
        <w:t> dotáciou na podporu výchovy k stravovacím návykom.</w:t>
      </w:r>
      <w:r>
        <w:t xml:space="preserve"> </w:t>
      </w:r>
    </w:p>
    <w:p w:rsidR="003E5ECC" w:rsidRDefault="003E5ECC" w:rsidP="009C17D2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</w:p>
    <w:p w:rsidR="00AB3A96" w:rsidRDefault="00326C40" w:rsidP="009C17D2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>
        <w:t>4</w:t>
      </w:r>
      <w:r w:rsidR="00AB3A96">
        <w:t>.</w:t>
      </w:r>
      <w:r w:rsidR="00AB3A96">
        <w:tab/>
        <w:t>Zákonnému zástupcovi dieťaťa, na ktoré je poskytnutá dotácia na podporu výchovy k stravovacím návykom a u ktorého podľa potvrdenia od ošetrujúceho lekára zdravotný stav vyžaduje osobitné stravovanie, zriaďovateľ vyplatí dotáciu bezhotovostným stykom na jeho bankový účet mesiac pozadu, na základe evidencie dochádzky dieťaťa do materskej školy.</w:t>
      </w:r>
    </w:p>
    <w:p w:rsidR="00AB3A96" w:rsidRDefault="00AB3A96" w:rsidP="009C17D2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</w:p>
    <w:p w:rsidR="00AB3A96" w:rsidRDefault="00326C40" w:rsidP="009C17D2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>
        <w:t>5</w:t>
      </w:r>
      <w:r w:rsidR="00AB3A96">
        <w:t>.</w:t>
      </w:r>
      <w:r w:rsidR="00AB3A96">
        <w:tab/>
        <w:t>Zákonný zástupca dieťaťa, ktoré navštevuje materskú školu (telefonicky, osobne), do 12.00 hod. deň vopred je povinný odhlásiť zo stravy dieťa, ktoré sa nezúčastní vzdelávacieho procesu v materskej škole nasledujúci deň. Vo výnimočných prípadoch, keď dieťa náhle ochorie, je možné dieťa odhlásiť aj ráno</w:t>
      </w:r>
      <w:r w:rsidR="00CB280A">
        <w:t>,</w:t>
      </w:r>
      <w:r w:rsidR="00AB3A96">
        <w:t xml:space="preserve"> najneskôr do 8.00 hod.</w:t>
      </w:r>
      <w:r>
        <w:t xml:space="preserve"> Ak sa tak nestane, zákonný zástupca uhrádza plnú stravnú jednotku, ktorú dieťa obvykle odoberá.</w:t>
      </w:r>
    </w:p>
    <w:p w:rsidR="00AB3A96" w:rsidRDefault="00AB3A96" w:rsidP="009C17D2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</w:p>
    <w:p w:rsidR="003C522D" w:rsidRDefault="00326C40" w:rsidP="009C17D2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>
        <w:t>6</w:t>
      </w:r>
      <w:r w:rsidR="00AB3A96">
        <w:t xml:space="preserve">. Zriaďovateľ v zmysle ustanovenia § 140 ods. 10 školského zákona určuje výšku </w:t>
      </w:r>
      <w:r w:rsidR="00AB3A96">
        <w:rPr>
          <w:b/>
        </w:rPr>
        <w:t>príspevku na úhradu režijných nákladov</w:t>
      </w:r>
      <w:r w:rsidR="00AB3A96">
        <w:t xml:space="preserve"> na výrobu a výdaj jedál a nápojov školskej jedálni takto:</w:t>
      </w:r>
    </w:p>
    <w:p w:rsidR="00AB3A96" w:rsidRDefault="003C522D" w:rsidP="009C17D2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>
        <w:tab/>
        <w:t>a) Zákonný zástupca každého dieťaťa (aj dieťaťa, na ktoré je poskytnutá dotácia na podporu výchovy k stravovacím návykom) prispieva na režijné náklady v školskej jedálni pri materskej škole čiastkou 0,15 € / 1 deň / 1 dieťa.</w:t>
      </w:r>
    </w:p>
    <w:p w:rsidR="003C522D" w:rsidRDefault="003C522D" w:rsidP="009C17D2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>
        <w:tab/>
        <w:t>b) Príspevok na úhradu režijných nákladov pre zamestnancov materskej školy a školskej jedálne sa stanovuje na jedno odobraté hlavné jedlo – obed v školskej jedálni pri materskej škole vo</w:t>
      </w:r>
      <w:r w:rsidR="00CB280A">
        <w:t> </w:t>
      </w:r>
      <w:r>
        <w:t>výške 2,74 €.</w:t>
      </w:r>
    </w:p>
    <w:p w:rsidR="003C522D" w:rsidRDefault="003C522D" w:rsidP="009C17D2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</w:p>
    <w:p w:rsidR="003C522D" w:rsidRDefault="00326C40" w:rsidP="009C17D2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>
        <w:t>7</w:t>
      </w:r>
      <w:r w:rsidR="003C522D">
        <w:t>.</w:t>
      </w:r>
      <w:r w:rsidR="003C522D">
        <w:tab/>
        <w:t xml:space="preserve">Príspevok na úhradu režijných nákladov neuhrádza zákonný zástupca </w:t>
      </w:r>
      <w:r w:rsidR="003E5ECC">
        <w:t>za dieťa v prípade, ak zákonný zástupca predloží riaditeľovi materskej školy doklad o tom, že je poberateľom dávky v hmotnej núdzi a príspevkov k dávke v hmotnej núdzi.</w:t>
      </w:r>
    </w:p>
    <w:p w:rsidR="003C522D" w:rsidRDefault="003C522D" w:rsidP="009C17D2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</w:p>
    <w:p w:rsidR="003C522D" w:rsidRPr="009C17D2" w:rsidRDefault="00326C40" w:rsidP="009C17D2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>
        <w:t>8</w:t>
      </w:r>
      <w:r w:rsidR="003C522D">
        <w:t>. Úhradu nákladov na stravovanie vo výške nákladov na nákup potravín a úhradu režijných nákladov za každé dieťa materskej školy vykonáva zákonný zástupca dieťaťa do 15. dňa predchádzajúceho mesiaca bezhotovostne bankovým prevodom a poštovou poukážkou. Zamestnanci materskej školy a školskej jedálne pri materskej škole uhrádzajú náklady za</w:t>
      </w:r>
      <w:r>
        <w:t> </w:t>
      </w:r>
      <w:r w:rsidR="003C522D">
        <w:t>stravovanie v uvedenom termíne bezhotovostne.</w:t>
      </w:r>
    </w:p>
    <w:p w:rsidR="009C17D2" w:rsidRDefault="009C17D2" w:rsidP="00947B53">
      <w:pPr>
        <w:pBdr>
          <w:bottom w:val="single" w:sz="6" w:space="1" w:color="auto"/>
        </w:pBdr>
        <w:jc w:val="both"/>
      </w:pPr>
    </w:p>
    <w:p w:rsidR="00CB280A" w:rsidRDefault="00CB280A" w:rsidP="00947B53">
      <w:pPr>
        <w:pBdr>
          <w:bottom w:val="single" w:sz="6" w:space="1" w:color="auto"/>
        </w:pBdr>
        <w:jc w:val="both"/>
      </w:pPr>
    </w:p>
    <w:p w:rsidR="00CB280A" w:rsidRDefault="00CB280A" w:rsidP="00947B53">
      <w:pPr>
        <w:pBdr>
          <w:bottom w:val="single" w:sz="6" w:space="1" w:color="auto"/>
        </w:pBdr>
        <w:jc w:val="both"/>
      </w:pPr>
    </w:p>
    <w:p w:rsidR="00CB280A" w:rsidRDefault="00CB280A" w:rsidP="00947B53">
      <w:pPr>
        <w:pBdr>
          <w:bottom w:val="single" w:sz="6" w:space="1" w:color="auto"/>
        </w:pBdr>
        <w:jc w:val="both"/>
      </w:pPr>
    </w:p>
    <w:p w:rsidR="0006226C" w:rsidRDefault="0006226C" w:rsidP="00947B53">
      <w:pPr>
        <w:pBdr>
          <w:bottom w:val="single" w:sz="6" w:space="1" w:color="auto"/>
        </w:pBdr>
        <w:jc w:val="both"/>
      </w:pPr>
    </w:p>
    <w:p w:rsidR="00CB280A" w:rsidRDefault="00CB280A" w:rsidP="00947B53">
      <w:pPr>
        <w:pBdr>
          <w:bottom w:val="single" w:sz="6" w:space="1" w:color="auto"/>
        </w:pBdr>
        <w:jc w:val="both"/>
      </w:pPr>
    </w:p>
    <w:p w:rsidR="00CB280A" w:rsidRDefault="00CB280A" w:rsidP="00947B53">
      <w:pPr>
        <w:pBdr>
          <w:bottom w:val="single" w:sz="6" w:space="1" w:color="auto"/>
        </w:pBdr>
        <w:jc w:val="both"/>
      </w:pPr>
    </w:p>
    <w:p w:rsidR="00326C40" w:rsidRDefault="00326C40" w:rsidP="00326C40">
      <w:pPr>
        <w:pBdr>
          <w:bottom w:val="single" w:sz="6" w:space="1" w:color="auto"/>
        </w:pBdr>
        <w:jc w:val="center"/>
        <w:rPr>
          <w:b/>
        </w:rPr>
      </w:pPr>
      <w:r>
        <w:rPr>
          <w:b/>
        </w:rPr>
        <w:lastRenderedPageBreak/>
        <w:t>Článok IV.</w:t>
      </w:r>
    </w:p>
    <w:p w:rsidR="00326C40" w:rsidRDefault="00326C40" w:rsidP="00326C40">
      <w:pPr>
        <w:pBdr>
          <w:bottom w:val="single" w:sz="6" w:space="1" w:color="auto"/>
        </w:pBdr>
        <w:jc w:val="center"/>
        <w:rPr>
          <w:b/>
        </w:rPr>
      </w:pPr>
      <w:r>
        <w:rPr>
          <w:b/>
        </w:rPr>
        <w:t>Spoločné a záverečné ustanovenia</w:t>
      </w:r>
    </w:p>
    <w:p w:rsidR="00326C40" w:rsidRPr="009C17D2" w:rsidRDefault="00326C40" w:rsidP="00947B53">
      <w:pPr>
        <w:pBdr>
          <w:bottom w:val="single" w:sz="6" w:space="1" w:color="auto"/>
        </w:pBdr>
        <w:jc w:val="both"/>
      </w:pPr>
    </w:p>
    <w:p w:rsidR="00947B53" w:rsidRDefault="00326C40" w:rsidP="00947B53">
      <w:pPr>
        <w:pBdr>
          <w:bottom w:val="single" w:sz="6" w:space="1" w:color="auto"/>
        </w:pBdr>
        <w:tabs>
          <w:tab w:val="left" w:pos="284"/>
        </w:tabs>
        <w:ind w:left="284" w:hanging="284"/>
        <w:jc w:val="center"/>
        <w:rPr>
          <w:b/>
        </w:rPr>
      </w:pPr>
      <w:r>
        <w:rPr>
          <w:b/>
        </w:rPr>
        <w:t>§ 5</w:t>
      </w:r>
    </w:p>
    <w:p w:rsidR="00326C40" w:rsidRDefault="00326C40" w:rsidP="00947B53">
      <w:pPr>
        <w:pBdr>
          <w:bottom w:val="single" w:sz="6" w:space="1" w:color="auto"/>
        </w:pBdr>
        <w:tabs>
          <w:tab w:val="left" w:pos="284"/>
        </w:tabs>
        <w:ind w:left="284" w:hanging="284"/>
        <w:jc w:val="center"/>
        <w:rPr>
          <w:b/>
        </w:rPr>
      </w:pPr>
    </w:p>
    <w:p w:rsidR="00326C40" w:rsidRDefault="00326C40" w:rsidP="00326C40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>
        <w:t>1.</w:t>
      </w:r>
      <w:r>
        <w:tab/>
        <w:t xml:space="preserve">Nadobudnutím účinnosti tohto Všeobecne záväzného nariadenia sa ruší Všeobecne záväzné nariadenie č. </w:t>
      </w:r>
      <w:r w:rsidR="0006226C">
        <w:t>1</w:t>
      </w:r>
      <w:r>
        <w:t>/201</w:t>
      </w:r>
      <w:r w:rsidR="0006226C">
        <w:t>9</w:t>
      </w:r>
      <w:r>
        <w:t xml:space="preserve"> o</w:t>
      </w:r>
      <w:r w:rsidR="0006226C">
        <w:t> určení výšky príspevkov pre školské zariadenie v zriaďovateľskej pôsobnosti Obce Vidiná</w:t>
      </w:r>
      <w:r>
        <w:t xml:space="preserve"> schválené uznesením Obecného zastupiteľstva vo Vidinej č.</w:t>
      </w:r>
      <w:r w:rsidR="0006226C">
        <w:t xml:space="preserve"> 36</w:t>
      </w:r>
      <w:r>
        <w:t xml:space="preserve"> </w:t>
      </w:r>
      <w:r w:rsidR="0006226C">
        <w:t>dňa 14.03.2019</w:t>
      </w:r>
      <w:r>
        <w:t>.</w:t>
      </w:r>
    </w:p>
    <w:p w:rsidR="00326C40" w:rsidRDefault="00326C40" w:rsidP="00326C40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</w:p>
    <w:p w:rsidR="00326C40" w:rsidRDefault="00326C40" w:rsidP="00326C40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>
        <w:t>2.</w:t>
      </w:r>
      <w:r>
        <w:tab/>
        <w:t xml:space="preserve">Všeobecne záväzné nariadenie Obce Vidiná č. </w:t>
      </w:r>
      <w:r w:rsidR="0006226C">
        <w:t>2</w:t>
      </w:r>
      <w:r>
        <w:t>/2019 o určení výšky príspevkov pre školské zariadenie v zriaďovateľskej pôsobnosti Obce Vidiná</w:t>
      </w:r>
      <w:r w:rsidR="00CB280A">
        <w:t xml:space="preserve"> bolo schválené uznesením Obecného zastupiteľstva </w:t>
      </w:r>
      <w:r w:rsidR="0069402D">
        <w:t>č. 49</w:t>
      </w:r>
      <w:r w:rsidR="00CB280A">
        <w:t xml:space="preserve"> dňa</w:t>
      </w:r>
      <w:r w:rsidR="0069402D">
        <w:t xml:space="preserve"> 13.06.2019</w:t>
      </w:r>
      <w:r w:rsidR="00CB280A">
        <w:t xml:space="preserve"> a nadobúda účinnosť dňom 01.0</w:t>
      </w:r>
      <w:r w:rsidR="0006226C">
        <w:t>9</w:t>
      </w:r>
      <w:r w:rsidR="00CB280A">
        <w:t>.2019.</w:t>
      </w:r>
    </w:p>
    <w:p w:rsidR="00CB280A" w:rsidRDefault="00CB280A" w:rsidP="00326C40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</w:p>
    <w:p w:rsidR="008C72DA" w:rsidRDefault="008C72DA" w:rsidP="00326C40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</w:p>
    <w:p w:rsidR="008C72DA" w:rsidRDefault="008C72DA" w:rsidP="00326C40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</w:p>
    <w:p w:rsidR="00CB280A" w:rsidRDefault="00CB280A" w:rsidP="00CB280A">
      <w:pPr>
        <w:pBdr>
          <w:bottom w:val="single" w:sz="6" w:space="1" w:color="auto"/>
        </w:pBdr>
        <w:tabs>
          <w:tab w:val="left" w:pos="284"/>
          <w:tab w:val="center" w:pos="6804"/>
        </w:tabs>
        <w:ind w:left="284" w:hanging="284"/>
        <w:jc w:val="both"/>
      </w:pPr>
      <w:r>
        <w:tab/>
      </w:r>
      <w:r>
        <w:tab/>
        <w:t>Ing. Ján Šupica</w:t>
      </w:r>
    </w:p>
    <w:p w:rsidR="00CB280A" w:rsidRDefault="00CB280A" w:rsidP="00CB280A">
      <w:pPr>
        <w:pBdr>
          <w:bottom w:val="single" w:sz="6" w:space="1" w:color="auto"/>
        </w:pBdr>
        <w:tabs>
          <w:tab w:val="left" w:pos="284"/>
          <w:tab w:val="center" w:pos="6804"/>
        </w:tabs>
        <w:ind w:left="284" w:hanging="284"/>
        <w:jc w:val="both"/>
      </w:pPr>
      <w:r>
        <w:tab/>
      </w:r>
      <w:r>
        <w:tab/>
        <w:t>starosta obce</w:t>
      </w:r>
    </w:p>
    <w:p w:rsidR="00CB280A" w:rsidRDefault="00CB280A" w:rsidP="00CB280A">
      <w:pPr>
        <w:pBdr>
          <w:bottom w:val="single" w:sz="6" w:space="1" w:color="auto"/>
        </w:pBdr>
        <w:tabs>
          <w:tab w:val="left" w:pos="284"/>
          <w:tab w:val="center" w:pos="6804"/>
        </w:tabs>
        <w:ind w:left="284" w:hanging="284"/>
        <w:jc w:val="both"/>
      </w:pPr>
      <w:r>
        <w:tab/>
      </w:r>
      <w:r>
        <w:tab/>
        <w:t>Vidiná</w:t>
      </w:r>
    </w:p>
    <w:p w:rsidR="00062450" w:rsidRDefault="00062450" w:rsidP="00CB280A">
      <w:pPr>
        <w:pBdr>
          <w:bottom w:val="single" w:sz="6" w:space="1" w:color="auto"/>
        </w:pBdr>
        <w:tabs>
          <w:tab w:val="left" w:pos="284"/>
          <w:tab w:val="center" w:pos="6804"/>
        </w:tabs>
        <w:ind w:left="284" w:hanging="284"/>
        <w:jc w:val="both"/>
      </w:pPr>
    </w:p>
    <w:p w:rsidR="00062450" w:rsidRDefault="00062450" w:rsidP="00CB280A">
      <w:pPr>
        <w:pBdr>
          <w:bottom w:val="single" w:sz="6" w:space="1" w:color="auto"/>
        </w:pBdr>
        <w:tabs>
          <w:tab w:val="left" w:pos="284"/>
          <w:tab w:val="center" w:pos="6804"/>
        </w:tabs>
        <w:ind w:left="284" w:hanging="284"/>
        <w:jc w:val="both"/>
      </w:pPr>
    </w:p>
    <w:p w:rsidR="0069402D" w:rsidRDefault="0069402D" w:rsidP="00CB280A">
      <w:pPr>
        <w:pBdr>
          <w:bottom w:val="single" w:sz="6" w:space="1" w:color="auto"/>
        </w:pBdr>
        <w:tabs>
          <w:tab w:val="left" w:pos="284"/>
          <w:tab w:val="center" w:pos="6804"/>
        </w:tabs>
        <w:ind w:left="284" w:hanging="284"/>
        <w:jc w:val="both"/>
      </w:pPr>
    </w:p>
    <w:p w:rsidR="0069402D" w:rsidRDefault="0069402D" w:rsidP="00CB280A">
      <w:pPr>
        <w:pBdr>
          <w:bottom w:val="single" w:sz="6" w:space="1" w:color="auto"/>
        </w:pBdr>
        <w:tabs>
          <w:tab w:val="left" w:pos="284"/>
          <w:tab w:val="center" w:pos="6804"/>
        </w:tabs>
        <w:ind w:left="284" w:hanging="284"/>
        <w:jc w:val="both"/>
      </w:pPr>
    </w:p>
    <w:p w:rsidR="0069402D" w:rsidRDefault="0069402D" w:rsidP="00CB280A">
      <w:pPr>
        <w:pBdr>
          <w:bottom w:val="single" w:sz="6" w:space="1" w:color="auto"/>
        </w:pBdr>
        <w:tabs>
          <w:tab w:val="left" w:pos="284"/>
          <w:tab w:val="center" w:pos="6804"/>
        </w:tabs>
        <w:ind w:left="284" w:hanging="284"/>
        <w:jc w:val="both"/>
      </w:pPr>
    </w:p>
    <w:p w:rsidR="0069402D" w:rsidRDefault="0069402D" w:rsidP="00CB280A">
      <w:pPr>
        <w:pBdr>
          <w:bottom w:val="single" w:sz="6" w:space="1" w:color="auto"/>
        </w:pBdr>
        <w:tabs>
          <w:tab w:val="left" w:pos="284"/>
          <w:tab w:val="center" w:pos="6804"/>
        </w:tabs>
        <w:ind w:left="284" w:hanging="284"/>
        <w:jc w:val="both"/>
      </w:pPr>
    </w:p>
    <w:p w:rsidR="0069402D" w:rsidRDefault="0069402D" w:rsidP="00CB280A">
      <w:pPr>
        <w:pBdr>
          <w:bottom w:val="single" w:sz="6" w:space="1" w:color="auto"/>
        </w:pBdr>
        <w:tabs>
          <w:tab w:val="left" w:pos="284"/>
          <w:tab w:val="center" w:pos="6804"/>
        </w:tabs>
        <w:ind w:left="284" w:hanging="284"/>
        <w:jc w:val="both"/>
      </w:pPr>
    </w:p>
    <w:p w:rsidR="0069402D" w:rsidRDefault="0069402D" w:rsidP="00CB280A">
      <w:pPr>
        <w:pBdr>
          <w:bottom w:val="single" w:sz="6" w:space="1" w:color="auto"/>
        </w:pBdr>
        <w:tabs>
          <w:tab w:val="left" w:pos="284"/>
          <w:tab w:val="center" w:pos="6804"/>
        </w:tabs>
        <w:ind w:left="284" w:hanging="284"/>
        <w:jc w:val="both"/>
      </w:pPr>
    </w:p>
    <w:p w:rsidR="0069402D" w:rsidRDefault="0069402D" w:rsidP="00CB280A">
      <w:pPr>
        <w:pBdr>
          <w:bottom w:val="single" w:sz="6" w:space="1" w:color="auto"/>
        </w:pBdr>
        <w:tabs>
          <w:tab w:val="left" w:pos="284"/>
          <w:tab w:val="center" w:pos="6804"/>
        </w:tabs>
        <w:ind w:left="284" w:hanging="284"/>
        <w:jc w:val="both"/>
      </w:pPr>
    </w:p>
    <w:p w:rsidR="0069402D" w:rsidRDefault="0069402D" w:rsidP="00CB280A">
      <w:pPr>
        <w:pBdr>
          <w:bottom w:val="single" w:sz="6" w:space="1" w:color="auto"/>
        </w:pBdr>
        <w:tabs>
          <w:tab w:val="left" w:pos="284"/>
          <w:tab w:val="center" w:pos="6804"/>
        </w:tabs>
        <w:ind w:left="284" w:hanging="284"/>
        <w:jc w:val="both"/>
      </w:pPr>
    </w:p>
    <w:p w:rsidR="0069402D" w:rsidRDefault="0069402D" w:rsidP="00CB280A">
      <w:pPr>
        <w:pBdr>
          <w:bottom w:val="single" w:sz="6" w:space="1" w:color="auto"/>
        </w:pBdr>
        <w:tabs>
          <w:tab w:val="left" w:pos="284"/>
          <w:tab w:val="center" w:pos="6804"/>
        </w:tabs>
        <w:ind w:left="284" w:hanging="284"/>
        <w:jc w:val="both"/>
      </w:pPr>
    </w:p>
    <w:p w:rsidR="0069402D" w:rsidRDefault="0069402D" w:rsidP="00CB280A">
      <w:pPr>
        <w:pBdr>
          <w:bottom w:val="single" w:sz="6" w:space="1" w:color="auto"/>
        </w:pBdr>
        <w:tabs>
          <w:tab w:val="left" w:pos="284"/>
          <w:tab w:val="center" w:pos="6804"/>
        </w:tabs>
        <w:ind w:left="284" w:hanging="284"/>
        <w:jc w:val="both"/>
      </w:pPr>
    </w:p>
    <w:p w:rsidR="0069402D" w:rsidRDefault="0069402D" w:rsidP="00CB280A">
      <w:pPr>
        <w:pBdr>
          <w:bottom w:val="single" w:sz="6" w:space="1" w:color="auto"/>
        </w:pBdr>
        <w:tabs>
          <w:tab w:val="left" w:pos="284"/>
          <w:tab w:val="center" w:pos="6804"/>
        </w:tabs>
        <w:ind w:left="284" w:hanging="284"/>
        <w:jc w:val="both"/>
      </w:pPr>
    </w:p>
    <w:p w:rsidR="0069402D" w:rsidRDefault="0069402D" w:rsidP="00CB280A">
      <w:pPr>
        <w:pBdr>
          <w:bottom w:val="single" w:sz="6" w:space="1" w:color="auto"/>
        </w:pBdr>
        <w:tabs>
          <w:tab w:val="left" w:pos="284"/>
          <w:tab w:val="center" w:pos="6804"/>
        </w:tabs>
        <w:ind w:left="284" w:hanging="284"/>
        <w:jc w:val="both"/>
      </w:pPr>
    </w:p>
    <w:p w:rsidR="0069402D" w:rsidRDefault="0069402D" w:rsidP="00CB280A">
      <w:pPr>
        <w:pBdr>
          <w:bottom w:val="single" w:sz="6" w:space="1" w:color="auto"/>
        </w:pBdr>
        <w:tabs>
          <w:tab w:val="left" w:pos="284"/>
          <w:tab w:val="center" w:pos="6804"/>
        </w:tabs>
        <w:ind w:left="284" w:hanging="284"/>
        <w:jc w:val="both"/>
      </w:pPr>
    </w:p>
    <w:p w:rsidR="0069402D" w:rsidRDefault="0069402D" w:rsidP="00CB280A">
      <w:pPr>
        <w:pBdr>
          <w:bottom w:val="single" w:sz="6" w:space="1" w:color="auto"/>
        </w:pBdr>
        <w:tabs>
          <w:tab w:val="left" w:pos="284"/>
          <w:tab w:val="center" w:pos="6804"/>
        </w:tabs>
        <w:ind w:left="284" w:hanging="284"/>
        <w:jc w:val="both"/>
      </w:pPr>
    </w:p>
    <w:p w:rsidR="0069402D" w:rsidRDefault="0069402D" w:rsidP="00CB280A">
      <w:pPr>
        <w:pBdr>
          <w:bottom w:val="single" w:sz="6" w:space="1" w:color="auto"/>
        </w:pBdr>
        <w:tabs>
          <w:tab w:val="left" w:pos="284"/>
          <w:tab w:val="center" w:pos="6804"/>
        </w:tabs>
        <w:ind w:left="284" w:hanging="284"/>
        <w:jc w:val="both"/>
      </w:pPr>
    </w:p>
    <w:p w:rsidR="0069402D" w:rsidRDefault="0069402D" w:rsidP="00CB280A">
      <w:pPr>
        <w:pBdr>
          <w:bottom w:val="single" w:sz="6" w:space="1" w:color="auto"/>
        </w:pBdr>
        <w:tabs>
          <w:tab w:val="left" w:pos="284"/>
          <w:tab w:val="center" w:pos="6804"/>
        </w:tabs>
        <w:ind w:left="284" w:hanging="284"/>
        <w:jc w:val="both"/>
      </w:pPr>
    </w:p>
    <w:p w:rsidR="00062450" w:rsidRDefault="00062450" w:rsidP="00CB280A">
      <w:pPr>
        <w:pBdr>
          <w:bottom w:val="single" w:sz="6" w:space="1" w:color="auto"/>
        </w:pBdr>
        <w:tabs>
          <w:tab w:val="left" w:pos="284"/>
          <w:tab w:val="center" w:pos="6804"/>
        </w:tabs>
        <w:ind w:left="284" w:hanging="284"/>
        <w:jc w:val="both"/>
      </w:pPr>
      <w:r>
        <w:t>Návrh VZN Obce Vidiná č. 2/2019:</w:t>
      </w:r>
    </w:p>
    <w:p w:rsidR="00062450" w:rsidRDefault="00062450" w:rsidP="00CB280A">
      <w:pPr>
        <w:pBdr>
          <w:bottom w:val="single" w:sz="6" w:space="1" w:color="auto"/>
        </w:pBdr>
        <w:tabs>
          <w:tab w:val="left" w:pos="284"/>
          <w:tab w:val="center" w:pos="6804"/>
        </w:tabs>
        <w:ind w:left="284" w:hanging="284"/>
        <w:jc w:val="both"/>
      </w:pPr>
      <w:r>
        <w:t>- vyvesený na úradnej tabuli obce dňa 28.05.2019</w:t>
      </w:r>
    </w:p>
    <w:p w:rsidR="00062450" w:rsidRDefault="00062450" w:rsidP="00CB280A">
      <w:pPr>
        <w:pBdr>
          <w:bottom w:val="single" w:sz="6" w:space="1" w:color="auto"/>
        </w:pBdr>
        <w:tabs>
          <w:tab w:val="left" w:pos="284"/>
          <w:tab w:val="center" w:pos="6804"/>
        </w:tabs>
        <w:ind w:left="284" w:hanging="284"/>
        <w:jc w:val="both"/>
      </w:pPr>
      <w:r>
        <w:t>- zverejnený na elektronickej úradnej tabuli obce dňa 28.05.2019</w:t>
      </w:r>
    </w:p>
    <w:p w:rsidR="00062450" w:rsidRDefault="00062450" w:rsidP="00CB280A">
      <w:pPr>
        <w:pBdr>
          <w:bottom w:val="single" w:sz="6" w:space="1" w:color="auto"/>
        </w:pBdr>
        <w:tabs>
          <w:tab w:val="left" w:pos="284"/>
          <w:tab w:val="center" w:pos="6804"/>
        </w:tabs>
        <w:ind w:left="284" w:hanging="284"/>
        <w:jc w:val="both"/>
      </w:pPr>
      <w:r>
        <w:t>- zverejnený na webovom sídle obce dňa 28.05.2019</w:t>
      </w:r>
    </w:p>
    <w:p w:rsidR="00062450" w:rsidRDefault="00062450" w:rsidP="00CB280A">
      <w:pPr>
        <w:pBdr>
          <w:bottom w:val="single" w:sz="6" w:space="1" w:color="auto"/>
        </w:pBdr>
        <w:tabs>
          <w:tab w:val="left" w:pos="284"/>
          <w:tab w:val="center" w:pos="6804"/>
        </w:tabs>
        <w:ind w:left="284" w:hanging="284"/>
        <w:jc w:val="both"/>
      </w:pPr>
    </w:p>
    <w:p w:rsidR="00062450" w:rsidRDefault="00062450" w:rsidP="00062450">
      <w:pPr>
        <w:pBdr>
          <w:bottom w:val="single" w:sz="6" w:space="1" w:color="auto"/>
        </w:pBdr>
        <w:tabs>
          <w:tab w:val="center" w:pos="6804"/>
        </w:tabs>
        <w:jc w:val="both"/>
      </w:pPr>
      <w:r>
        <w:t>VZN Obce Vidiná č. 2/2019 bolo schválené Obecným zastupiteľstvom vo Vidinej dňa</w:t>
      </w:r>
      <w:r w:rsidR="0069402D">
        <w:t xml:space="preserve"> 13.06.2019</w:t>
      </w:r>
      <w:r>
        <w:t xml:space="preserve"> uznesením č.</w:t>
      </w:r>
      <w:r w:rsidR="0069402D">
        <w:t xml:space="preserve"> 49</w:t>
      </w:r>
    </w:p>
    <w:p w:rsidR="00062450" w:rsidRDefault="00062450" w:rsidP="00062450">
      <w:pPr>
        <w:pBdr>
          <w:bottom w:val="single" w:sz="6" w:space="1" w:color="auto"/>
        </w:pBdr>
        <w:tabs>
          <w:tab w:val="center" w:pos="6804"/>
        </w:tabs>
        <w:jc w:val="both"/>
      </w:pPr>
    </w:p>
    <w:p w:rsidR="00062450" w:rsidRDefault="00062450" w:rsidP="00062450">
      <w:pPr>
        <w:pBdr>
          <w:bottom w:val="single" w:sz="6" w:space="1" w:color="auto"/>
        </w:pBdr>
        <w:tabs>
          <w:tab w:val="center" w:pos="6804"/>
        </w:tabs>
        <w:jc w:val="both"/>
      </w:pPr>
      <w:r>
        <w:t>VZN Obce Vidiná č. 2/2019:</w:t>
      </w:r>
    </w:p>
    <w:p w:rsidR="00062450" w:rsidRDefault="00062450" w:rsidP="00062450">
      <w:pPr>
        <w:pBdr>
          <w:bottom w:val="single" w:sz="6" w:space="1" w:color="auto"/>
        </w:pBdr>
        <w:tabs>
          <w:tab w:val="center" w:pos="6804"/>
        </w:tabs>
        <w:jc w:val="both"/>
      </w:pPr>
      <w:r>
        <w:t xml:space="preserve">- vyvesený na úradnej tabuli obce dňa </w:t>
      </w:r>
      <w:r w:rsidR="0069402D">
        <w:t>14.06.2019</w:t>
      </w:r>
    </w:p>
    <w:p w:rsidR="00062450" w:rsidRDefault="00062450" w:rsidP="00062450">
      <w:pPr>
        <w:pBdr>
          <w:bottom w:val="single" w:sz="6" w:space="1" w:color="auto"/>
        </w:pBdr>
        <w:tabs>
          <w:tab w:val="center" w:pos="6804"/>
        </w:tabs>
        <w:jc w:val="both"/>
      </w:pPr>
      <w:r>
        <w:t xml:space="preserve">- zverejnený na elektronickej úradnej tabuli obce </w:t>
      </w:r>
      <w:r w:rsidR="0069402D">
        <w:t>14.06.2019</w:t>
      </w:r>
    </w:p>
    <w:p w:rsidR="00CB280A" w:rsidRDefault="00062450" w:rsidP="00062450">
      <w:pPr>
        <w:pBdr>
          <w:bottom w:val="single" w:sz="6" w:space="1" w:color="auto"/>
        </w:pBdr>
        <w:tabs>
          <w:tab w:val="center" w:pos="6804"/>
        </w:tabs>
        <w:jc w:val="both"/>
      </w:pPr>
      <w:r>
        <w:t>- zverejnený na webovom sídle obce dňa</w:t>
      </w:r>
      <w:r w:rsidR="0069402D">
        <w:t xml:space="preserve"> 14.06.2019</w:t>
      </w:r>
    </w:p>
    <w:p w:rsidR="0069402D" w:rsidRDefault="0069402D" w:rsidP="00062450">
      <w:pPr>
        <w:pBdr>
          <w:bottom w:val="single" w:sz="6" w:space="1" w:color="auto"/>
        </w:pBdr>
        <w:tabs>
          <w:tab w:val="center" w:pos="6804"/>
        </w:tabs>
        <w:jc w:val="both"/>
      </w:pPr>
      <w:bookmarkStart w:id="0" w:name="_GoBack"/>
      <w:bookmarkEnd w:id="0"/>
    </w:p>
    <w:sectPr w:rsidR="0069402D" w:rsidSect="00CB280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84298"/>
    <w:multiLevelType w:val="hybridMultilevel"/>
    <w:tmpl w:val="28DCE7CE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5C267C"/>
    <w:multiLevelType w:val="hybridMultilevel"/>
    <w:tmpl w:val="BB94C2CC"/>
    <w:lvl w:ilvl="0" w:tplc="CED8F11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66FAEA28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A762DD92">
      <w:start w:val="1"/>
      <w:numFmt w:val="lowerLetter"/>
      <w:lvlText w:val="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5CDB17BF"/>
    <w:multiLevelType w:val="hybridMultilevel"/>
    <w:tmpl w:val="2C30B6BC"/>
    <w:lvl w:ilvl="0" w:tplc="041B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4934D4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358"/>
    <w:rsid w:val="0006226C"/>
    <w:rsid w:val="00062450"/>
    <w:rsid w:val="000C715F"/>
    <w:rsid w:val="00285A86"/>
    <w:rsid w:val="002B4358"/>
    <w:rsid w:val="002C33C9"/>
    <w:rsid w:val="00326C40"/>
    <w:rsid w:val="003C522D"/>
    <w:rsid w:val="003E5ECC"/>
    <w:rsid w:val="0053298B"/>
    <w:rsid w:val="0069402D"/>
    <w:rsid w:val="008C72DA"/>
    <w:rsid w:val="00947B53"/>
    <w:rsid w:val="00962D10"/>
    <w:rsid w:val="009C17D2"/>
    <w:rsid w:val="00A7566B"/>
    <w:rsid w:val="00AB3A96"/>
    <w:rsid w:val="00B1537A"/>
    <w:rsid w:val="00C31273"/>
    <w:rsid w:val="00CB280A"/>
    <w:rsid w:val="00CD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2B7BF"/>
  <w15:docId w15:val="{774CBF90-D399-47DD-9BB3-134ED4600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B4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2D10"/>
    <w:pPr>
      <w:ind w:left="720"/>
      <w:contextualSpacing/>
    </w:pPr>
  </w:style>
  <w:style w:type="table" w:styleId="Mriekatabuky">
    <w:name w:val="Table Grid"/>
    <w:basedOn w:val="Normlnatabuka"/>
    <w:uiPriority w:val="59"/>
    <w:unhideWhenUsed/>
    <w:rsid w:val="009C1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C72D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72DA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1243</Words>
  <Characters>7088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koristekova</dc:creator>
  <cp:lastModifiedBy>Rubintova Ivana</cp:lastModifiedBy>
  <cp:revision>6</cp:revision>
  <cp:lastPrinted>2019-06-20T11:56:00Z</cp:lastPrinted>
  <dcterms:created xsi:type="dcterms:W3CDTF">2019-03-01T12:20:00Z</dcterms:created>
  <dcterms:modified xsi:type="dcterms:W3CDTF">2019-06-20T11:56:00Z</dcterms:modified>
</cp:coreProperties>
</file>